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07" w:rsidRPr="00DB0777" w:rsidRDefault="00D52B9A"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B0777">
        <w:rPr>
          <w:rFonts w:ascii="Arial" w:eastAsia="Times New Roman" w:hAnsi="Arial" w:cs="Arial"/>
          <w:b/>
          <w:bCs/>
          <w:noProof w:val="0"/>
          <w:color w:val="5D5F64"/>
          <w:sz w:val="26"/>
          <w:szCs w:val="26"/>
          <w:u w:val="single"/>
          <w:lang w:val="tr-TR" w:eastAsia="tr-TR"/>
        </w:rPr>
        <w:t>İ</w:t>
      </w:r>
      <w:r w:rsidR="00E32207" w:rsidRPr="00DB0777">
        <w:rPr>
          <w:rFonts w:ascii="Arial" w:eastAsia="Times New Roman" w:hAnsi="Arial" w:cs="Arial"/>
          <w:b/>
          <w:bCs/>
          <w:noProof w:val="0"/>
          <w:color w:val="5D5F64"/>
          <w:sz w:val="26"/>
          <w:szCs w:val="26"/>
          <w:u w:val="single"/>
          <w:lang w:val="tr-TR" w:eastAsia="tr-TR"/>
        </w:rPr>
        <w:t>LGİLİ KİŞİ BAŞVURU FORMU</w:t>
      </w:r>
      <w:bookmarkStart w:id="0" w:name="_GoBack"/>
      <w:bookmarkEnd w:id="0"/>
    </w:p>
    <w:p w:rsidR="00D52B9A" w:rsidRPr="000F0D6A" w:rsidRDefault="00D52B9A" w:rsidP="00D52B9A">
      <w:pPr>
        <w:shd w:val="clear" w:color="auto" w:fill="FFFFFF"/>
        <w:spacing w:after="300" w:line="240" w:lineRule="auto"/>
        <w:rPr>
          <w:rFonts w:ascii="Arial" w:eastAsia="Times New Roman" w:hAnsi="Arial" w:cs="Arial"/>
          <w:noProof w:val="0"/>
          <w:color w:val="5D5F64"/>
          <w:sz w:val="27"/>
          <w:szCs w:val="27"/>
          <w:lang w:val="tr-TR" w:eastAsia="tr-TR"/>
        </w:rPr>
      </w:pPr>
      <w:r>
        <w:rPr>
          <w:rFonts w:ascii="Arial" w:eastAsia="Times New Roman" w:hAnsi="Arial" w:cs="Arial"/>
          <w:b/>
          <w:bCs/>
          <w:noProof w:val="0"/>
          <w:color w:val="5D5F64"/>
          <w:sz w:val="27"/>
          <w:szCs w:val="27"/>
          <w:lang w:val="tr-TR" w:eastAsia="tr-TR"/>
        </w:rPr>
        <w:t xml:space="preserve">TEKGRAFİK Endüstriyel Plastik Tasarım San. </w:t>
      </w:r>
      <w:proofErr w:type="gramStart"/>
      <w:r>
        <w:rPr>
          <w:rFonts w:ascii="Arial" w:eastAsia="Times New Roman" w:hAnsi="Arial" w:cs="Arial"/>
          <w:b/>
          <w:bCs/>
          <w:noProof w:val="0"/>
          <w:color w:val="5D5F64"/>
          <w:sz w:val="27"/>
          <w:szCs w:val="27"/>
          <w:lang w:val="tr-TR" w:eastAsia="tr-TR"/>
        </w:rPr>
        <w:t>ve</w:t>
      </w:r>
      <w:proofErr w:type="gramEnd"/>
      <w:r>
        <w:rPr>
          <w:rFonts w:ascii="Arial" w:eastAsia="Times New Roman" w:hAnsi="Arial" w:cs="Arial"/>
          <w:b/>
          <w:bCs/>
          <w:noProof w:val="0"/>
          <w:color w:val="5D5F64"/>
          <w:sz w:val="27"/>
          <w:szCs w:val="27"/>
          <w:lang w:val="tr-TR" w:eastAsia="tr-TR"/>
        </w:rPr>
        <w:t xml:space="preserve"> Tic. A.Ş.</w:t>
      </w:r>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b/>
          <w:bCs/>
          <w:noProof w:val="0"/>
          <w:color w:val="5D5F64"/>
          <w:sz w:val="26"/>
          <w:szCs w:val="26"/>
          <w:lang w:val="tr-TR" w:eastAsia="tr-TR"/>
        </w:rPr>
        <w:t>6698 SAYILI KİŞİSEL VERİLERİN KORUNMASI KANUNU KAPSAMINDA İLGİLİ KİŞİ BAŞVURU FORMU</w:t>
      </w:r>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b/>
          <w:bCs/>
          <w:noProof w:val="0"/>
          <w:color w:val="5D5F64"/>
          <w:sz w:val="26"/>
          <w:szCs w:val="26"/>
          <w:lang w:val="tr-TR" w:eastAsia="tr-TR"/>
        </w:rPr>
        <w:t>6698 sayılı Kişisel Verilerin Korunması Kanunu</w:t>
      </w:r>
      <w:r w:rsidRPr="00D52B9A">
        <w:rPr>
          <w:rFonts w:ascii="Arial" w:eastAsia="Times New Roman" w:hAnsi="Arial" w:cs="Arial"/>
          <w:noProof w:val="0"/>
          <w:color w:val="5D5F64"/>
          <w:sz w:val="26"/>
          <w:szCs w:val="26"/>
          <w:lang w:val="tr-TR" w:eastAsia="tr-TR"/>
        </w:rPr>
        <w:t>’nda (“</w:t>
      </w:r>
      <w:r w:rsidRPr="00D52B9A">
        <w:rPr>
          <w:rFonts w:ascii="Arial" w:eastAsia="Times New Roman" w:hAnsi="Arial" w:cs="Arial"/>
          <w:b/>
          <w:bCs/>
          <w:noProof w:val="0"/>
          <w:color w:val="5D5F64"/>
          <w:sz w:val="26"/>
          <w:szCs w:val="26"/>
          <w:lang w:val="tr-TR" w:eastAsia="tr-TR"/>
        </w:rPr>
        <w:t>KVKK</w:t>
      </w:r>
      <w:r w:rsidRPr="00D52B9A">
        <w:rPr>
          <w:rFonts w:ascii="Arial" w:eastAsia="Times New Roman" w:hAnsi="Arial" w:cs="Arial"/>
          <w:noProof w:val="0"/>
          <w:color w:val="5D5F64"/>
          <w:sz w:val="26"/>
          <w:szCs w:val="26"/>
          <w:lang w:val="tr-TR" w:eastAsia="tr-TR"/>
        </w:rPr>
        <w:t>” olarak anılacaktır.) “ilgili kişi” olarak tanımlanan kişisel veri sahiplerine (“</w:t>
      </w:r>
      <w:r w:rsidRPr="00D52B9A">
        <w:rPr>
          <w:rFonts w:ascii="Arial" w:eastAsia="Times New Roman" w:hAnsi="Arial" w:cs="Arial"/>
          <w:b/>
          <w:bCs/>
          <w:noProof w:val="0"/>
          <w:color w:val="5D5F64"/>
          <w:sz w:val="26"/>
          <w:szCs w:val="26"/>
          <w:lang w:val="tr-TR" w:eastAsia="tr-TR"/>
        </w:rPr>
        <w:t>Başvuru Sahibi</w:t>
      </w:r>
      <w:r w:rsidRPr="00D52B9A">
        <w:rPr>
          <w:rFonts w:ascii="Arial" w:eastAsia="Times New Roman" w:hAnsi="Arial" w:cs="Arial"/>
          <w:noProof w:val="0"/>
          <w:color w:val="5D5F64"/>
          <w:sz w:val="26"/>
          <w:szCs w:val="26"/>
          <w:lang w:val="tr-TR" w:eastAsia="tr-TR"/>
        </w:rPr>
        <w:t xml:space="preserve">” olarak anılacaktır.), </w:t>
      </w:r>
      <w:proofErr w:type="spellStart"/>
      <w:r w:rsidRPr="00D52B9A">
        <w:rPr>
          <w:rFonts w:ascii="Arial" w:eastAsia="Times New Roman" w:hAnsi="Arial" w:cs="Arial"/>
          <w:noProof w:val="0"/>
          <w:color w:val="5D5F64"/>
          <w:sz w:val="26"/>
          <w:szCs w:val="26"/>
          <w:lang w:val="tr-TR" w:eastAsia="tr-TR"/>
        </w:rPr>
        <w:t>KVKK’nın</w:t>
      </w:r>
      <w:proofErr w:type="spellEnd"/>
      <w:r w:rsidRPr="00D52B9A">
        <w:rPr>
          <w:rFonts w:ascii="Arial" w:eastAsia="Times New Roman" w:hAnsi="Arial" w:cs="Arial"/>
          <w:noProof w:val="0"/>
          <w:color w:val="5D5F64"/>
          <w:sz w:val="26"/>
          <w:szCs w:val="26"/>
          <w:lang w:val="tr-TR" w:eastAsia="tr-TR"/>
        </w:rPr>
        <w:t xml:space="preserve"> 11. maddesi kapsamında aşağıdaki haklar tanınmıştır:</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Kişisel verilerinizin işlenip işlenmediğini öğrenme,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Kişisel verileriniz işlenmişse buna ilişkin bilgi talep etme,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Kişisel verilerinizin işlenme amacını ve bunların amacına uygun kullanılıp kullanılmadığını öğrenme,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Yurt içinde veya yurt dışında kişisel verilerinizin aktarıldığı üçüncü kişileri bilme,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Kişisel verilerinizin eksik veya yanlış işlenmiş olması hâlinde bunların düzeltilmesini isteme ve bu kapsamda yapılan işlemin kişisel verilerinizin aktarıldığı üçüncü kişilere bildirilmesini isteme,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İşlenen verilerin münhasıran otomatik sistemler vasıtasıyla analiz edilmesi suretiyle şahsınız aleyhine bir sonucun ortaya çıkmasına itiraz etme,</w:t>
      </w:r>
    </w:p>
    <w:p w:rsidR="00E32207" w:rsidRPr="00D52B9A" w:rsidRDefault="00E32207" w:rsidP="00E32207">
      <w:pPr>
        <w:numPr>
          <w:ilvl w:val="0"/>
          <w:numId w:val="5"/>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Kişisel verilerinizin kanuna aykırı olarak işlenmesi sebebiyle zarara uğramanız hâlinde zararın giderilmesini talep etme.</w:t>
      </w:r>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proofErr w:type="spellStart"/>
      <w:proofErr w:type="gramStart"/>
      <w:r w:rsidRPr="00D52B9A">
        <w:rPr>
          <w:rFonts w:ascii="Arial" w:eastAsia="Times New Roman" w:hAnsi="Arial" w:cs="Arial"/>
          <w:noProof w:val="0"/>
          <w:color w:val="5D5F64"/>
          <w:sz w:val="26"/>
          <w:szCs w:val="26"/>
          <w:lang w:val="tr-TR" w:eastAsia="tr-TR"/>
        </w:rPr>
        <w:t>KVKK’nın</w:t>
      </w:r>
      <w:proofErr w:type="spellEnd"/>
      <w:r w:rsidRPr="00D52B9A">
        <w:rPr>
          <w:rFonts w:ascii="Arial" w:eastAsia="Times New Roman" w:hAnsi="Arial" w:cs="Arial"/>
          <w:noProof w:val="0"/>
          <w:color w:val="5D5F64"/>
          <w:sz w:val="26"/>
          <w:szCs w:val="26"/>
          <w:lang w:val="tr-TR" w:eastAsia="tr-TR"/>
        </w:rPr>
        <w:t xml:space="preserve"> 13. maddesinin 1. fıkrası ile </w:t>
      </w:r>
      <w:r w:rsidRPr="00D52B9A">
        <w:rPr>
          <w:rFonts w:ascii="Arial" w:eastAsia="Times New Roman" w:hAnsi="Arial" w:cs="Arial"/>
          <w:b/>
          <w:bCs/>
          <w:i/>
          <w:iCs/>
          <w:noProof w:val="0"/>
          <w:color w:val="5D5F64"/>
          <w:sz w:val="26"/>
          <w:szCs w:val="26"/>
          <w:lang w:val="tr-TR" w:eastAsia="tr-TR"/>
        </w:rPr>
        <w:t>Veri Sorumlusuna Başvuru Usul ve Esasları Hakkında Tebliğ</w:t>
      </w:r>
      <w:r w:rsidRPr="00D52B9A">
        <w:rPr>
          <w:rFonts w:ascii="Arial" w:eastAsia="Times New Roman" w:hAnsi="Arial" w:cs="Arial"/>
          <w:noProof w:val="0"/>
          <w:color w:val="5D5F64"/>
          <w:sz w:val="26"/>
          <w:szCs w:val="26"/>
          <w:lang w:val="tr-TR" w:eastAsia="tr-TR"/>
        </w:rPr>
        <w:t xml:space="preserve"> uyarınca, Şirketimize bu haklara ilişkin olarak yapılacak başvuruların yazılı olarak ya da tarafınızca Şirketimize daha önce bildirilen ve </w:t>
      </w:r>
      <w:proofErr w:type="spellStart"/>
      <w:r w:rsidRPr="00D52B9A">
        <w:rPr>
          <w:rFonts w:ascii="Arial" w:eastAsia="Times New Roman" w:hAnsi="Arial" w:cs="Arial"/>
          <w:noProof w:val="0"/>
          <w:color w:val="5D5F64"/>
          <w:sz w:val="26"/>
          <w:szCs w:val="26"/>
          <w:lang w:val="tr-TR" w:eastAsia="tr-TR"/>
        </w:rPr>
        <w:t>Şirketimiz’in</w:t>
      </w:r>
      <w:proofErr w:type="spellEnd"/>
      <w:r w:rsidRPr="00D52B9A">
        <w:rPr>
          <w:rFonts w:ascii="Arial" w:eastAsia="Times New Roman" w:hAnsi="Arial" w:cs="Arial"/>
          <w:noProof w:val="0"/>
          <w:color w:val="5D5F64"/>
          <w:sz w:val="26"/>
          <w:szCs w:val="26"/>
          <w:lang w:val="tr-TR" w:eastAsia="tr-TR"/>
        </w:rPr>
        <w:t xml:space="preserve"> sisteminde kayıtlı bulunan elektronik posta adresini kullanmak suretiyle </w:t>
      </w:r>
      <w:hyperlink r:id="rId7" w:history="1">
        <w:r w:rsidR="00D52B9A" w:rsidRPr="00D52B9A">
          <w:rPr>
            <w:rStyle w:val="Kpr"/>
            <w:rFonts w:ascii="Arial" w:eastAsia="Times New Roman" w:hAnsi="Arial" w:cs="Arial"/>
            <w:noProof w:val="0"/>
            <w:sz w:val="26"/>
            <w:szCs w:val="26"/>
            <w:lang w:val="tr-TR" w:eastAsia="tr-TR"/>
          </w:rPr>
          <w:t>tekgrafik@tekgrafik.com</w:t>
        </w:r>
      </w:hyperlink>
      <w:r w:rsidRPr="00D52B9A">
        <w:rPr>
          <w:rFonts w:ascii="Arial" w:eastAsia="Times New Roman" w:hAnsi="Arial" w:cs="Arial"/>
          <w:noProof w:val="0"/>
          <w:color w:val="5D5F64"/>
          <w:sz w:val="26"/>
          <w:szCs w:val="26"/>
          <w:lang w:val="tr-TR" w:eastAsia="tr-TR"/>
        </w:rPr>
        <w:t> adresine elektronik posta göndererek veya</w:t>
      </w:r>
      <w:r w:rsidRPr="00D52B9A">
        <w:rPr>
          <w:rFonts w:ascii="Arial" w:eastAsia="Times New Roman" w:hAnsi="Arial" w:cs="Arial"/>
          <w:b/>
          <w:bCs/>
          <w:noProof w:val="0"/>
          <w:color w:val="5D5F64"/>
          <w:sz w:val="26"/>
          <w:szCs w:val="26"/>
          <w:lang w:val="tr-TR" w:eastAsia="tr-TR"/>
        </w:rPr>
        <w:t> Kişisel Verileri Koruma Kurulu</w:t>
      </w:r>
      <w:r w:rsidRPr="00D52B9A">
        <w:rPr>
          <w:rFonts w:ascii="Arial" w:eastAsia="Times New Roman" w:hAnsi="Arial" w:cs="Arial"/>
          <w:noProof w:val="0"/>
          <w:color w:val="5D5F64"/>
          <w:sz w:val="26"/>
          <w:szCs w:val="26"/>
          <w:lang w:val="tr-TR" w:eastAsia="tr-TR"/>
        </w:rPr>
        <w:t> (“</w:t>
      </w:r>
      <w:r w:rsidRPr="00D52B9A">
        <w:rPr>
          <w:rFonts w:ascii="Arial" w:eastAsia="Times New Roman" w:hAnsi="Arial" w:cs="Arial"/>
          <w:b/>
          <w:bCs/>
          <w:noProof w:val="0"/>
          <w:color w:val="5D5F64"/>
          <w:sz w:val="26"/>
          <w:szCs w:val="26"/>
          <w:lang w:val="tr-TR" w:eastAsia="tr-TR"/>
        </w:rPr>
        <w:t>Kurul</w:t>
      </w:r>
      <w:r w:rsidRPr="00D52B9A">
        <w:rPr>
          <w:rFonts w:ascii="Arial" w:eastAsia="Times New Roman" w:hAnsi="Arial" w:cs="Arial"/>
          <w:noProof w:val="0"/>
          <w:color w:val="5D5F64"/>
          <w:sz w:val="26"/>
          <w:szCs w:val="26"/>
          <w:lang w:val="tr-TR" w:eastAsia="tr-TR"/>
        </w:rPr>
        <w:t>” olarak anılacaktır.) tarafından gelecekte belirlenecek diğer yöntemlerle iletilmesi gerekmektedir.</w:t>
      </w:r>
      <w:proofErr w:type="gramEnd"/>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Bu çerçevede “yazılı” olarak Şirketimize yapılacak başvurular, işbu formun çıktısı alınarak;</w:t>
      </w:r>
    </w:p>
    <w:p w:rsidR="00E32207" w:rsidRPr="00D52B9A" w:rsidRDefault="00E32207" w:rsidP="00E32207">
      <w:pPr>
        <w:numPr>
          <w:ilvl w:val="0"/>
          <w:numId w:val="6"/>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Başvuru Sahibi tarafından Şirketimize bizzat başvurulması </w:t>
      </w:r>
      <w:proofErr w:type="gramStart"/>
      <w:r w:rsidRPr="00D52B9A">
        <w:rPr>
          <w:rFonts w:ascii="Arial" w:eastAsia="Times New Roman" w:hAnsi="Arial" w:cs="Arial"/>
          <w:noProof w:val="0"/>
          <w:color w:val="5D5F64"/>
          <w:sz w:val="26"/>
          <w:szCs w:val="26"/>
          <w:lang w:val="tr-TR" w:eastAsia="tr-TR"/>
        </w:rPr>
        <w:t>ile,</w:t>
      </w:r>
      <w:proofErr w:type="gramEnd"/>
    </w:p>
    <w:p w:rsidR="00E32207" w:rsidRPr="00D52B9A" w:rsidRDefault="00E32207" w:rsidP="00E32207">
      <w:pPr>
        <w:numPr>
          <w:ilvl w:val="0"/>
          <w:numId w:val="6"/>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Noter aracılığı ile veya iadeli taahhütlü mektup </w:t>
      </w:r>
      <w:proofErr w:type="gramStart"/>
      <w:r w:rsidRPr="00D52B9A">
        <w:rPr>
          <w:rFonts w:ascii="Arial" w:eastAsia="Times New Roman" w:hAnsi="Arial" w:cs="Arial"/>
          <w:noProof w:val="0"/>
          <w:color w:val="5D5F64"/>
          <w:sz w:val="26"/>
          <w:szCs w:val="26"/>
          <w:lang w:val="tr-TR" w:eastAsia="tr-TR"/>
        </w:rPr>
        <w:t>ile,</w:t>
      </w:r>
      <w:proofErr w:type="gramEnd"/>
    </w:p>
    <w:p w:rsidR="00E32207" w:rsidRPr="00D52B9A" w:rsidRDefault="00E32207" w:rsidP="00E32207">
      <w:pPr>
        <w:numPr>
          <w:ilvl w:val="0"/>
          <w:numId w:val="6"/>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lastRenderedPageBreak/>
        <w:t xml:space="preserve">Başvuru Sahibinin, Şirketimiz sistemlerinde kayıtlı e-posta adresinin bulunması durumunda, bu adresinden </w:t>
      </w:r>
      <w:proofErr w:type="spellStart"/>
      <w:r w:rsidRPr="00D52B9A">
        <w:rPr>
          <w:rFonts w:ascii="Arial" w:eastAsia="Times New Roman" w:hAnsi="Arial" w:cs="Arial"/>
          <w:noProof w:val="0"/>
          <w:color w:val="5D5F64"/>
          <w:sz w:val="26"/>
          <w:szCs w:val="26"/>
          <w:lang w:val="tr-TR" w:eastAsia="tr-TR"/>
        </w:rPr>
        <w:t>Şirketimiz’in</w:t>
      </w:r>
      <w:proofErr w:type="spellEnd"/>
      <w:r w:rsidRPr="00D52B9A">
        <w:rPr>
          <w:rFonts w:ascii="Arial" w:eastAsia="Times New Roman" w:hAnsi="Arial" w:cs="Arial"/>
          <w:noProof w:val="0"/>
          <w:color w:val="5D5F64"/>
          <w:sz w:val="26"/>
          <w:szCs w:val="26"/>
          <w:lang w:val="tr-TR" w:eastAsia="tr-TR"/>
        </w:rPr>
        <w:t> </w:t>
      </w:r>
      <w:hyperlink r:id="rId8" w:history="1">
        <w:r w:rsidR="00D52B9A" w:rsidRPr="00D52B9A">
          <w:rPr>
            <w:rStyle w:val="Kpr"/>
            <w:rFonts w:ascii="Arial" w:eastAsia="Times New Roman" w:hAnsi="Arial" w:cs="Arial"/>
            <w:noProof w:val="0"/>
            <w:sz w:val="26"/>
            <w:szCs w:val="26"/>
            <w:lang w:val="tr-TR" w:eastAsia="tr-TR"/>
          </w:rPr>
          <w:t>tekgrafik@tekgrafik.com</w:t>
        </w:r>
      </w:hyperlink>
      <w:r w:rsidRPr="00D52B9A">
        <w:rPr>
          <w:rFonts w:ascii="Arial" w:eastAsia="Times New Roman" w:hAnsi="Arial" w:cs="Arial"/>
          <w:noProof w:val="0"/>
          <w:color w:val="5D5F64"/>
          <w:sz w:val="26"/>
          <w:szCs w:val="26"/>
          <w:lang w:val="tr-TR" w:eastAsia="tr-TR"/>
        </w:rPr>
        <w:t> adresine e-posta gönderilmek suretiyle,</w:t>
      </w:r>
    </w:p>
    <w:p w:rsidR="00E32207" w:rsidRPr="00D52B9A" w:rsidRDefault="00E32207" w:rsidP="00E32207">
      <w:pPr>
        <w:numPr>
          <w:ilvl w:val="0"/>
          <w:numId w:val="6"/>
        </w:numPr>
        <w:shd w:val="clear" w:color="auto" w:fill="FFFFFF"/>
        <w:spacing w:before="100" w:beforeAutospacing="1" w:after="100" w:afterAutospacing="1"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Başvuru </w:t>
      </w:r>
      <w:proofErr w:type="spellStart"/>
      <w:r w:rsidRPr="00D52B9A">
        <w:rPr>
          <w:rFonts w:ascii="Arial" w:eastAsia="Times New Roman" w:hAnsi="Arial" w:cs="Arial"/>
          <w:noProof w:val="0"/>
          <w:color w:val="5D5F64"/>
          <w:sz w:val="26"/>
          <w:szCs w:val="26"/>
          <w:lang w:val="tr-TR" w:eastAsia="tr-TR"/>
        </w:rPr>
        <w:t>Sahibi’nce</w:t>
      </w:r>
      <w:proofErr w:type="spellEnd"/>
      <w:r w:rsidRPr="00D52B9A">
        <w:rPr>
          <w:rFonts w:ascii="Arial" w:eastAsia="Times New Roman" w:hAnsi="Arial" w:cs="Arial"/>
          <w:noProof w:val="0"/>
          <w:color w:val="5D5F64"/>
          <w:sz w:val="26"/>
          <w:szCs w:val="26"/>
          <w:lang w:val="tr-TR" w:eastAsia="tr-TR"/>
        </w:rPr>
        <w:t xml:space="preserve"> 5070 Sayılı Elektronik İmza Kanununda tanımlı olan “güvenli elektronik imza” ile imzalanarak Şirket kayıtlı elektronik posta adresine gönderilmek suretiyle,</w:t>
      </w:r>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proofErr w:type="gramStart"/>
      <w:r w:rsidRPr="00D52B9A">
        <w:rPr>
          <w:rFonts w:ascii="Arial" w:eastAsia="Times New Roman" w:hAnsi="Arial" w:cs="Arial"/>
          <w:noProof w:val="0"/>
          <w:color w:val="5D5F64"/>
          <w:sz w:val="26"/>
          <w:szCs w:val="26"/>
          <w:lang w:val="tr-TR" w:eastAsia="tr-TR"/>
        </w:rPr>
        <w:t>iletilebilecektir</w:t>
      </w:r>
      <w:proofErr w:type="gramEnd"/>
      <w:r w:rsidRPr="00D52B9A">
        <w:rPr>
          <w:rFonts w:ascii="Arial" w:eastAsia="Times New Roman" w:hAnsi="Arial" w:cs="Arial"/>
          <w:noProof w:val="0"/>
          <w:color w:val="5D5F64"/>
          <w:sz w:val="26"/>
          <w:szCs w:val="26"/>
          <w:lang w:val="tr-TR" w:eastAsia="tr-TR"/>
        </w:rPr>
        <w:t>.</w:t>
      </w:r>
    </w:p>
    <w:p w:rsidR="00E32207" w:rsidRPr="00D52B9A"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Aşağıda, yazılı başvuruların ne şekilde tarafımıza ulaştırılacağına ilişkin yazılı başvuru kanalları özelinde bilgiler verilmektedir:</w:t>
      </w: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0"/>
        <w:gridCol w:w="3120"/>
        <w:gridCol w:w="3825"/>
      </w:tblGrid>
      <w:tr w:rsidR="00E32207" w:rsidRPr="00E32207" w:rsidTr="00E32207">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b/>
                <w:bCs/>
                <w:noProof w:val="0"/>
                <w:color w:val="5D5F64"/>
                <w:sz w:val="26"/>
                <w:szCs w:val="26"/>
                <w:lang w:val="tr-TR" w:eastAsia="tr-TR"/>
              </w:rPr>
              <w:t>Başvuru Yöntemi</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b/>
                <w:bCs/>
                <w:noProof w:val="0"/>
                <w:color w:val="5D5F64"/>
                <w:sz w:val="26"/>
                <w:szCs w:val="26"/>
                <w:lang w:val="tr-TR" w:eastAsia="tr-TR"/>
              </w:rPr>
              <w:t>Başvurunun Yapılacağı Adres</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b/>
                <w:bCs/>
                <w:noProof w:val="0"/>
                <w:color w:val="5D5F64"/>
                <w:sz w:val="26"/>
                <w:szCs w:val="26"/>
                <w:lang w:val="tr-TR" w:eastAsia="tr-TR"/>
              </w:rPr>
              <w:t>Başvuru Gönderiminde Belirtilecek Bilgi</w:t>
            </w:r>
          </w:p>
        </w:tc>
      </w:tr>
      <w:tr w:rsidR="00E32207" w:rsidRPr="00E32207" w:rsidTr="00E32207">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Şahsen başvuru (Başvuru Sahibinin başvuru adresine bizzat gelerek kimliğini tevsik edici belge ile başvurması)</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D52B9A" w:rsidP="00D52B9A">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İOSB Mah. </w:t>
            </w:r>
            <w:proofErr w:type="spellStart"/>
            <w:r w:rsidRPr="00D52B9A">
              <w:rPr>
                <w:rFonts w:ascii="Arial" w:eastAsia="Times New Roman" w:hAnsi="Arial" w:cs="Arial"/>
                <w:noProof w:val="0"/>
                <w:color w:val="5D5F64"/>
                <w:sz w:val="26"/>
                <w:szCs w:val="26"/>
                <w:lang w:val="tr-TR" w:eastAsia="tr-TR"/>
              </w:rPr>
              <w:t>Dersankoop</w:t>
            </w:r>
            <w:proofErr w:type="spellEnd"/>
            <w:r w:rsidRPr="00D52B9A">
              <w:rPr>
                <w:rFonts w:ascii="Arial" w:eastAsia="Times New Roman" w:hAnsi="Arial" w:cs="Arial"/>
                <w:noProof w:val="0"/>
                <w:color w:val="5D5F64"/>
                <w:sz w:val="26"/>
                <w:szCs w:val="26"/>
                <w:lang w:val="tr-TR" w:eastAsia="tr-TR"/>
              </w:rPr>
              <w:t xml:space="preserve"> San. Sitesi S6 E Blok</w:t>
            </w:r>
            <w:r w:rsidR="00E32207" w:rsidRPr="00D52B9A">
              <w:rPr>
                <w:rFonts w:ascii="Arial" w:eastAsia="Times New Roman" w:hAnsi="Arial" w:cs="Arial"/>
                <w:noProof w:val="0"/>
                <w:color w:val="5D5F64"/>
                <w:sz w:val="26"/>
                <w:szCs w:val="26"/>
                <w:lang w:val="tr-TR" w:eastAsia="tr-TR"/>
              </w:rPr>
              <w:t xml:space="preserve"> </w:t>
            </w:r>
            <w:r w:rsidRPr="00D52B9A">
              <w:rPr>
                <w:rFonts w:ascii="Arial" w:eastAsia="Times New Roman" w:hAnsi="Arial" w:cs="Arial"/>
                <w:noProof w:val="0"/>
                <w:color w:val="5D5F64"/>
                <w:sz w:val="26"/>
                <w:szCs w:val="26"/>
                <w:lang w:val="tr-TR" w:eastAsia="tr-TR"/>
              </w:rPr>
              <w:t xml:space="preserve">No:203 </w:t>
            </w:r>
            <w:proofErr w:type="spellStart"/>
            <w:r w:rsidRPr="00D52B9A">
              <w:rPr>
                <w:rFonts w:ascii="Arial" w:eastAsia="Times New Roman" w:hAnsi="Arial" w:cs="Arial"/>
                <w:noProof w:val="0"/>
                <w:color w:val="5D5F64"/>
                <w:sz w:val="26"/>
                <w:szCs w:val="26"/>
                <w:lang w:val="tr-TR" w:eastAsia="tr-TR"/>
              </w:rPr>
              <w:t>Başakşehir</w:t>
            </w:r>
            <w:proofErr w:type="spellEnd"/>
            <w:r w:rsidR="00E32207" w:rsidRPr="00D52B9A">
              <w:rPr>
                <w:rFonts w:ascii="Arial" w:eastAsia="Times New Roman" w:hAnsi="Arial" w:cs="Arial"/>
                <w:noProof w:val="0"/>
                <w:color w:val="5D5F64"/>
                <w:sz w:val="26"/>
                <w:szCs w:val="26"/>
                <w:lang w:val="tr-TR" w:eastAsia="tr-TR"/>
              </w:rPr>
              <w:t xml:space="preserve"> İstanbul PK:34</w:t>
            </w:r>
            <w:r w:rsidRPr="00D52B9A">
              <w:rPr>
                <w:rFonts w:ascii="Arial" w:eastAsia="Times New Roman" w:hAnsi="Arial" w:cs="Arial"/>
                <w:noProof w:val="0"/>
                <w:color w:val="5D5F64"/>
                <w:sz w:val="26"/>
                <w:szCs w:val="26"/>
                <w:lang w:val="tr-TR" w:eastAsia="tr-TR"/>
              </w:rPr>
              <w:t>490</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Zarfın üzerine</w:t>
            </w:r>
            <w:r w:rsidRPr="00D52B9A">
              <w:rPr>
                <w:rFonts w:ascii="Arial" w:eastAsia="Times New Roman" w:hAnsi="Arial" w:cs="Arial"/>
                <w:noProof w:val="0"/>
                <w:color w:val="5D5F64"/>
                <w:sz w:val="26"/>
                <w:szCs w:val="26"/>
                <w:u w:val="single"/>
                <w:lang w:val="tr-TR" w:eastAsia="tr-TR"/>
              </w:rPr>
              <w:t> “Kişisel Verilerin Korunması Kanunu Kapsamında Bilgi Talebi”</w:t>
            </w:r>
            <w:r w:rsidRPr="00D52B9A">
              <w:rPr>
                <w:rFonts w:ascii="Arial" w:eastAsia="Times New Roman" w:hAnsi="Arial" w:cs="Arial"/>
                <w:noProof w:val="0"/>
                <w:color w:val="5D5F64"/>
                <w:sz w:val="26"/>
                <w:szCs w:val="26"/>
                <w:lang w:val="tr-TR" w:eastAsia="tr-TR"/>
              </w:rPr>
              <w:t> yazılacaktır.</w:t>
            </w:r>
          </w:p>
        </w:tc>
      </w:tr>
      <w:tr w:rsidR="00E32207" w:rsidRPr="00E32207" w:rsidTr="00E32207">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Noter aracılığı ile tebligat</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D52B9A"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İOSB Mah. </w:t>
            </w:r>
            <w:proofErr w:type="spellStart"/>
            <w:r w:rsidRPr="00D52B9A">
              <w:rPr>
                <w:rFonts w:ascii="Arial" w:eastAsia="Times New Roman" w:hAnsi="Arial" w:cs="Arial"/>
                <w:noProof w:val="0"/>
                <w:color w:val="5D5F64"/>
                <w:sz w:val="26"/>
                <w:szCs w:val="26"/>
                <w:lang w:val="tr-TR" w:eastAsia="tr-TR"/>
              </w:rPr>
              <w:t>Dersankoop</w:t>
            </w:r>
            <w:proofErr w:type="spellEnd"/>
            <w:r w:rsidRPr="00D52B9A">
              <w:rPr>
                <w:rFonts w:ascii="Arial" w:eastAsia="Times New Roman" w:hAnsi="Arial" w:cs="Arial"/>
                <w:noProof w:val="0"/>
                <w:color w:val="5D5F64"/>
                <w:sz w:val="26"/>
                <w:szCs w:val="26"/>
                <w:lang w:val="tr-TR" w:eastAsia="tr-TR"/>
              </w:rPr>
              <w:t xml:space="preserve"> San. Sitesi S6 E Blok No:203 </w:t>
            </w:r>
            <w:proofErr w:type="spellStart"/>
            <w:r w:rsidRPr="00D52B9A">
              <w:rPr>
                <w:rFonts w:ascii="Arial" w:eastAsia="Times New Roman" w:hAnsi="Arial" w:cs="Arial"/>
                <w:noProof w:val="0"/>
                <w:color w:val="5D5F64"/>
                <w:sz w:val="26"/>
                <w:szCs w:val="26"/>
                <w:lang w:val="tr-TR" w:eastAsia="tr-TR"/>
              </w:rPr>
              <w:t>Başakşehir</w:t>
            </w:r>
            <w:proofErr w:type="spellEnd"/>
            <w:r w:rsidRPr="00D52B9A">
              <w:rPr>
                <w:rFonts w:ascii="Arial" w:eastAsia="Times New Roman" w:hAnsi="Arial" w:cs="Arial"/>
                <w:noProof w:val="0"/>
                <w:color w:val="5D5F64"/>
                <w:sz w:val="26"/>
                <w:szCs w:val="26"/>
                <w:lang w:val="tr-TR" w:eastAsia="tr-TR"/>
              </w:rPr>
              <w:t xml:space="preserve"> İstanbul PK:34490</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Tebligat zarfına </w:t>
            </w:r>
            <w:r w:rsidRPr="00D52B9A">
              <w:rPr>
                <w:rFonts w:ascii="Arial" w:eastAsia="Times New Roman" w:hAnsi="Arial" w:cs="Arial"/>
                <w:noProof w:val="0"/>
                <w:color w:val="5D5F64"/>
                <w:sz w:val="26"/>
                <w:szCs w:val="26"/>
                <w:u w:val="single"/>
                <w:lang w:val="tr-TR" w:eastAsia="tr-TR"/>
              </w:rPr>
              <w:t>“Kişisel Verilerin Korunması Kanunu Kapsamında Bilgi Talebi”</w:t>
            </w:r>
            <w:r w:rsidRPr="00D52B9A">
              <w:rPr>
                <w:rFonts w:ascii="Arial" w:eastAsia="Times New Roman" w:hAnsi="Arial" w:cs="Arial"/>
                <w:noProof w:val="0"/>
                <w:color w:val="5D5F64"/>
                <w:sz w:val="26"/>
                <w:szCs w:val="26"/>
                <w:lang w:val="tr-TR" w:eastAsia="tr-TR"/>
              </w:rPr>
              <w:t> yazılacaktır.</w:t>
            </w:r>
          </w:p>
        </w:tc>
      </w:tr>
      <w:tr w:rsidR="00E32207" w:rsidRPr="00E32207" w:rsidTr="00E32207">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Şirketimize kayıtlı e-posta adresinizden e-posta gönderimi</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D52B9A" w:rsidP="00D52B9A">
            <w:pPr>
              <w:spacing w:after="0" w:line="240" w:lineRule="auto"/>
              <w:rPr>
                <w:rFonts w:ascii="Arial" w:eastAsia="Times New Roman" w:hAnsi="Arial" w:cs="Arial"/>
                <w:noProof w:val="0"/>
                <w:color w:val="5D5F64"/>
                <w:sz w:val="26"/>
                <w:szCs w:val="26"/>
                <w:lang w:val="tr-TR" w:eastAsia="tr-TR"/>
              </w:rPr>
            </w:pPr>
            <w:hyperlink r:id="rId9" w:history="1">
              <w:r w:rsidRPr="00D52B9A">
                <w:rPr>
                  <w:rStyle w:val="Kpr"/>
                  <w:rFonts w:ascii="Arial" w:eastAsia="Times New Roman" w:hAnsi="Arial" w:cs="Arial"/>
                  <w:noProof w:val="0"/>
                  <w:sz w:val="26"/>
                  <w:szCs w:val="26"/>
                  <w:lang w:val="tr-TR" w:eastAsia="tr-TR"/>
                </w:rPr>
                <w:t>tekgrafik@tekgrafik.com</w:t>
              </w:r>
            </w:hyperlink>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E-posta iletisinin konu kısmına </w:t>
            </w:r>
            <w:r w:rsidRPr="00D52B9A">
              <w:rPr>
                <w:rFonts w:ascii="Arial" w:eastAsia="Times New Roman" w:hAnsi="Arial" w:cs="Arial"/>
                <w:noProof w:val="0"/>
                <w:color w:val="5D5F64"/>
                <w:sz w:val="26"/>
                <w:szCs w:val="26"/>
                <w:u w:val="single"/>
                <w:lang w:val="tr-TR" w:eastAsia="tr-TR"/>
              </w:rPr>
              <w:t>“Kişisel Verilerin Korunması Kanunu Kapsamında Bilgi Talebi”</w:t>
            </w:r>
            <w:r w:rsidRPr="00D52B9A">
              <w:rPr>
                <w:rFonts w:ascii="Arial" w:eastAsia="Times New Roman" w:hAnsi="Arial" w:cs="Arial"/>
                <w:noProof w:val="0"/>
                <w:color w:val="5D5F64"/>
                <w:sz w:val="26"/>
                <w:szCs w:val="26"/>
                <w:lang w:val="tr-TR" w:eastAsia="tr-TR"/>
              </w:rPr>
              <w:t> yazılacaktır.</w:t>
            </w:r>
          </w:p>
        </w:tc>
      </w:tr>
      <w:tr w:rsidR="00E32207" w:rsidRPr="00E32207" w:rsidTr="00E32207">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 xml:space="preserve">Güvenli Elektronik İmza İle Başvuru </w:t>
            </w:r>
            <w:proofErr w:type="gramStart"/>
            <w:r w:rsidRPr="00D52B9A">
              <w:rPr>
                <w:rFonts w:ascii="Arial" w:eastAsia="Times New Roman" w:hAnsi="Arial" w:cs="Arial"/>
                <w:noProof w:val="0"/>
                <w:color w:val="5D5F64"/>
                <w:sz w:val="26"/>
                <w:szCs w:val="26"/>
                <w:lang w:val="tr-TR" w:eastAsia="tr-TR"/>
              </w:rPr>
              <w:t>[</w:t>
            </w:r>
            <w:proofErr w:type="gramEnd"/>
            <w:r w:rsidRPr="00D52B9A">
              <w:rPr>
                <w:rFonts w:ascii="Arial" w:eastAsia="Times New Roman" w:hAnsi="Arial" w:cs="Arial"/>
                <w:noProof w:val="0"/>
                <w:color w:val="5D5F64"/>
                <w:sz w:val="26"/>
                <w:szCs w:val="26"/>
                <w:lang w:val="tr-TR" w:eastAsia="tr-TR"/>
              </w:rPr>
              <w:t>Güvenli elektronik imza ile imzalanarak Kayıtlı Elektronik Posta (KEP) yoluyla başvurması</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D52B9A" w:rsidP="00D52B9A">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tekgrafik</w:t>
            </w:r>
            <w:r w:rsidR="00E32207" w:rsidRPr="00D52B9A">
              <w:rPr>
                <w:rFonts w:ascii="Arial" w:eastAsia="Times New Roman" w:hAnsi="Arial" w:cs="Arial"/>
                <w:noProof w:val="0"/>
                <w:color w:val="5D5F64"/>
                <w:sz w:val="26"/>
                <w:szCs w:val="26"/>
                <w:lang w:val="tr-TR" w:eastAsia="tr-TR"/>
              </w:rPr>
              <w:t>@</w:t>
            </w:r>
            <w:r w:rsidRPr="00D52B9A">
              <w:rPr>
                <w:rFonts w:ascii="Arial" w:eastAsia="Times New Roman" w:hAnsi="Arial" w:cs="Arial"/>
                <w:noProof w:val="0"/>
                <w:color w:val="5D5F64"/>
                <w:sz w:val="26"/>
                <w:szCs w:val="26"/>
                <w:lang w:val="tr-TR" w:eastAsia="tr-TR"/>
              </w:rPr>
              <w:t>tekgrafik</w:t>
            </w:r>
            <w:r w:rsidR="00E32207" w:rsidRPr="00D52B9A">
              <w:rPr>
                <w:rFonts w:ascii="Arial" w:eastAsia="Times New Roman" w:hAnsi="Arial" w:cs="Arial"/>
                <w:noProof w:val="0"/>
                <w:color w:val="5D5F64"/>
                <w:sz w:val="26"/>
                <w:szCs w:val="26"/>
                <w:lang w:val="tr-TR" w:eastAsia="tr-TR"/>
              </w:rPr>
              <w:t>.</w:t>
            </w:r>
            <w:r w:rsidRPr="00D52B9A">
              <w:rPr>
                <w:rFonts w:ascii="Arial" w:eastAsia="Times New Roman" w:hAnsi="Arial" w:cs="Arial"/>
                <w:noProof w:val="0"/>
                <w:color w:val="5D5F64"/>
                <w:sz w:val="26"/>
                <w:szCs w:val="26"/>
                <w:lang w:val="tr-TR" w:eastAsia="tr-TR"/>
              </w:rPr>
              <w:t>com</w:t>
            </w:r>
          </w:p>
        </w:tc>
        <w:tc>
          <w:tcPr>
            <w:tcW w:w="38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2207" w:rsidRPr="00D52B9A" w:rsidRDefault="00E32207" w:rsidP="00E32207">
            <w:pPr>
              <w:spacing w:after="0" w:line="240" w:lineRule="auto"/>
              <w:rPr>
                <w:rFonts w:ascii="Arial" w:eastAsia="Times New Roman" w:hAnsi="Arial" w:cs="Arial"/>
                <w:noProof w:val="0"/>
                <w:color w:val="5D5F64"/>
                <w:sz w:val="26"/>
                <w:szCs w:val="26"/>
                <w:lang w:val="tr-TR" w:eastAsia="tr-TR"/>
              </w:rPr>
            </w:pPr>
            <w:r w:rsidRPr="00D52B9A">
              <w:rPr>
                <w:rFonts w:ascii="Arial" w:eastAsia="Times New Roman" w:hAnsi="Arial" w:cs="Arial"/>
                <w:noProof w:val="0"/>
                <w:color w:val="5D5F64"/>
                <w:sz w:val="26"/>
                <w:szCs w:val="26"/>
                <w:lang w:val="tr-TR" w:eastAsia="tr-TR"/>
              </w:rPr>
              <w:t>E-posta iletisinin konu kısmına </w:t>
            </w:r>
            <w:r w:rsidRPr="00D52B9A">
              <w:rPr>
                <w:rFonts w:ascii="Arial" w:eastAsia="Times New Roman" w:hAnsi="Arial" w:cs="Arial"/>
                <w:noProof w:val="0"/>
                <w:color w:val="5D5F64"/>
                <w:sz w:val="26"/>
                <w:szCs w:val="26"/>
                <w:u w:val="single"/>
                <w:lang w:val="tr-TR" w:eastAsia="tr-TR"/>
              </w:rPr>
              <w:t>“Kişisel Verilerin Korunması Kanunu Kapsamında Bilgi Talebi”</w:t>
            </w:r>
            <w:r w:rsidRPr="00D52B9A">
              <w:rPr>
                <w:rFonts w:ascii="Arial" w:eastAsia="Times New Roman" w:hAnsi="Arial" w:cs="Arial"/>
                <w:noProof w:val="0"/>
                <w:color w:val="5D5F64"/>
                <w:sz w:val="26"/>
                <w:szCs w:val="26"/>
                <w:lang w:val="tr-TR" w:eastAsia="tr-TR"/>
              </w:rPr>
              <w:t> yazılacaktır.</w:t>
            </w:r>
          </w:p>
        </w:tc>
      </w:tr>
    </w:tbl>
    <w:p w:rsidR="00E32207" w:rsidRPr="00DB0777"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B0777">
        <w:rPr>
          <w:rFonts w:ascii="Arial" w:eastAsia="Times New Roman" w:hAnsi="Arial" w:cs="Arial"/>
          <w:noProof w:val="0"/>
          <w:color w:val="5D5F64"/>
          <w:sz w:val="26"/>
          <w:szCs w:val="26"/>
          <w:lang w:val="tr-TR" w:eastAsia="tr-TR"/>
        </w:rPr>
        <w:t>Ayrıca, Kurul’un belirleyeceği diğer yöntemler duyurulduktan sonra bu yöntemler üzerinden de başvuruların ne şekilde alınacağı Şirketimizce duyurulacaktır.</w:t>
      </w:r>
    </w:p>
    <w:p w:rsidR="00E32207" w:rsidRPr="00DB0777" w:rsidRDefault="00E32207" w:rsidP="00E32207">
      <w:pPr>
        <w:shd w:val="clear" w:color="auto" w:fill="FFFFFF"/>
        <w:spacing w:after="300" w:line="240" w:lineRule="auto"/>
        <w:rPr>
          <w:rFonts w:ascii="Arial" w:eastAsia="Times New Roman" w:hAnsi="Arial" w:cs="Arial"/>
          <w:noProof w:val="0"/>
          <w:color w:val="5D5F64"/>
          <w:sz w:val="26"/>
          <w:szCs w:val="26"/>
          <w:lang w:val="tr-TR" w:eastAsia="tr-TR"/>
        </w:rPr>
      </w:pPr>
      <w:r w:rsidRPr="00DB0777">
        <w:rPr>
          <w:rFonts w:ascii="Arial" w:eastAsia="Times New Roman" w:hAnsi="Arial" w:cs="Arial"/>
          <w:noProof w:val="0"/>
          <w:color w:val="5D5F64"/>
          <w:sz w:val="26"/>
          <w:szCs w:val="26"/>
          <w:lang w:val="tr-TR" w:eastAsia="tr-TR"/>
        </w:rPr>
        <w:t xml:space="preserve">Tarafımıza iletilmiş olan başvurularınız </w:t>
      </w:r>
      <w:proofErr w:type="spellStart"/>
      <w:r w:rsidRPr="00DB0777">
        <w:rPr>
          <w:rFonts w:ascii="Arial" w:eastAsia="Times New Roman" w:hAnsi="Arial" w:cs="Arial"/>
          <w:noProof w:val="0"/>
          <w:color w:val="5D5F64"/>
          <w:sz w:val="26"/>
          <w:szCs w:val="26"/>
          <w:lang w:val="tr-TR" w:eastAsia="tr-TR"/>
        </w:rPr>
        <w:t>KVKK’nın</w:t>
      </w:r>
      <w:proofErr w:type="spellEnd"/>
      <w:r w:rsidRPr="00DB0777">
        <w:rPr>
          <w:rFonts w:ascii="Arial" w:eastAsia="Times New Roman" w:hAnsi="Arial" w:cs="Arial"/>
          <w:noProof w:val="0"/>
          <w:color w:val="5D5F64"/>
          <w:sz w:val="26"/>
          <w:szCs w:val="26"/>
          <w:lang w:val="tr-TR" w:eastAsia="tr-TR"/>
        </w:rPr>
        <w:t xml:space="preserve"> 13. maddesinin 2. fıkrası gereğince, talebin niteliğine göre talebinizin bizlere ulaştığı tarihten itibaren otuz gün içinde yanıtlanacaktır. Yanıtlarımız </w:t>
      </w:r>
      <w:proofErr w:type="spellStart"/>
      <w:r w:rsidRPr="00DB0777">
        <w:rPr>
          <w:rFonts w:ascii="Arial" w:eastAsia="Times New Roman" w:hAnsi="Arial" w:cs="Arial"/>
          <w:noProof w:val="0"/>
          <w:color w:val="5D5F64"/>
          <w:sz w:val="26"/>
          <w:szCs w:val="26"/>
          <w:lang w:val="tr-TR" w:eastAsia="tr-TR"/>
        </w:rPr>
        <w:t>KVKK’nın</w:t>
      </w:r>
      <w:proofErr w:type="spellEnd"/>
      <w:r w:rsidRPr="00DB0777">
        <w:rPr>
          <w:rFonts w:ascii="Arial" w:eastAsia="Times New Roman" w:hAnsi="Arial" w:cs="Arial"/>
          <w:noProof w:val="0"/>
          <w:color w:val="5D5F64"/>
          <w:sz w:val="26"/>
          <w:szCs w:val="26"/>
          <w:lang w:val="tr-TR" w:eastAsia="tr-TR"/>
        </w:rPr>
        <w:t xml:space="preserve"> 13. maddesi hükmü gereğince yazılı olarak veya elektronik ortamdan tarafınıza ulaştırılacaktır.</w:t>
      </w:r>
    </w:p>
    <w:p w:rsidR="0053637B" w:rsidRPr="00DB0777" w:rsidRDefault="00C74E9B" w:rsidP="00DB0777">
      <w:pPr>
        <w:shd w:val="clear" w:color="auto" w:fill="FFFFFF"/>
        <w:spacing w:after="300" w:line="240" w:lineRule="auto"/>
        <w:rPr>
          <w:rFonts w:ascii="Arial" w:eastAsia="Times New Roman" w:hAnsi="Arial" w:cs="Arial"/>
          <w:noProof w:val="0"/>
          <w:color w:val="5D5F64"/>
          <w:sz w:val="27"/>
          <w:szCs w:val="27"/>
          <w:lang w:val="tr-TR" w:eastAsia="tr-TR"/>
        </w:rPr>
      </w:pPr>
      <w:hyperlink r:id="rId10" w:history="1">
        <w:r w:rsidR="00E32207" w:rsidRPr="00E32207">
          <w:rPr>
            <w:rFonts w:ascii="Arial" w:eastAsia="Times New Roman" w:hAnsi="Arial" w:cs="Arial"/>
            <w:b/>
            <w:bCs/>
            <w:noProof w:val="0"/>
            <w:color w:val="0000FF"/>
            <w:sz w:val="27"/>
            <w:szCs w:val="27"/>
            <w:lang w:val="tr-TR" w:eastAsia="tr-TR"/>
          </w:rPr>
          <w:t>KVKK BAŞVURU FORMUNA ULAŞMAK İÇİN LÜTFEN TIKLAYINIZ.</w:t>
        </w:r>
      </w:hyperlink>
    </w:p>
    <w:sectPr w:rsidR="0053637B" w:rsidRPr="00DB07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9B" w:rsidRDefault="00C74E9B" w:rsidP="00991888">
      <w:pPr>
        <w:spacing w:after="0" w:line="240" w:lineRule="auto"/>
      </w:pPr>
      <w:r>
        <w:separator/>
      </w:r>
    </w:p>
  </w:endnote>
  <w:endnote w:type="continuationSeparator" w:id="0">
    <w:p w:rsidR="00C74E9B" w:rsidRDefault="00C74E9B" w:rsidP="0099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88" w:rsidRDefault="00991888">
    <w:pPr>
      <w:pStyle w:val="Altbilgi"/>
    </w:pPr>
    <w:r>
      <w:rPr>
        <w:lang w:val="tr-TR" w:eastAsia="tr-TR"/>
      </w:rPr>
      <mc:AlternateContent>
        <mc:Choice Requires="wps">
          <w:drawing>
            <wp:anchor distT="0" distB="0" distL="114300" distR="114300" simplePos="0" relativeHeight="251658240" behindDoc="0" locked="0" layoutInCell="0" allowOverlap="1" wp14:anchorId="657B25AE" wp14:editId="4BBDD423">
              <wp:simplePos x="0" y="0"/>
              <wp:positionH relativeFrom="page">
                <wp:posOffset>0</wp:posOffset>
              </wp:positionH>
              <wp:positionV relativeFrom="page">
                <wp:posOffset>10227945</wp:posOffset>
              </wp:positionV>
              <wp:extent cx="7560310" cy="273050"/>
              <wp:effectExtent l="0" t="0" r="0" b="12700"/>
              <wp:wrapNone/>
              <wp:docPr id="2" name="MSIPCM8f824cca91f6902c32f2e34d" descr="{&quot;HashCode&quot;:-11437220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1888" w:rsidRPr="00991888" w:rsidRDefault="00991888" w:rsidP="00991888">
                          <w:pPr>
                            <w:spacing w:after="0"/>
                            <w:rPr>
                              <w:rFonts w:ascii="Calibri" w:hAnsi="Calibri" w:cs="Calibri"/>
                              <w:color w:val="000000"/>
                              <w:sz w:val="20"/>
                            </w:rPr>
                          </w:pPr>
                          <w:r w:rsidRPr="00991888">
                            <w:rPr>
                              <w:rFonts w:ascii="Calibri" w:hAnsi="Calibri" w:cs="Calibri"/>
                              <w:color w:val="000000"/>
                              <w:sz w:val="20"/>
                            </w:rPr>
                            <w:t>Sensitivity: Internal / Non-Personal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7B25AE" id="_x0000_t202" coordsize="21600,21600" o:spt="202" path="m,l,21600r21600,l21600,xe">
              <v:stroke joinstyle="miter"/>
              <v:path gradientshapeok="t" o:connecttype="rect"/>
            </v:shapetype>
            <v:shape id="MSIPCM8f824cca91f6902c32f2e34d" o:spid="_x0000_s1026" type="#_x0000_t202" alt="{&quot;HashCode&quot;:-11437220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IHAMAADg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GWfjMKKUxEE2jP2Q9sMsZP0oxShlmgKCz58ed9J8+UZ0Ppcpa06TXhBE&#10;/VEY+sPx59aB8W1uWvM4Aoq0hgeemrzVD+LBUb8qCGUlE92dxmUhpWGqkdsA1yJldRug2VaKl0Qd&#10;TrzWwAEgZ+sXtHfvZdVq/OPDS5Z1b4LyxXJjX+kJQLSuACRTX8oaON7pNShty+tMlXaHZiKwA8sO&#10;R2ax2iAKytFg6PcDMFGwhaO+P3DU815vV0qbr0yWyAoJVpC1IxR5WmoDmYBr52IfE3LBi8KxtxBo&#10;n+BhH0KeWOBGIawGkoAYrdSw8jkOwsi/DOPeYjge9aJFNOjFI3/c84P4Mh76URxdLV5svCCa5DxN&#10;mVhywbofEkR/x8D2rzbcdn/kJFUtC57aOmxutrp5odATga+6AQ78sEBDEW+8vNN0nBmq63ZXpWd7&#10;1vTGSqbe1G0jNzI9QB+VBHyhFbqiCw6PLok2K6Lg24MSRpm5gyUrJIAqWwmjXKqff9Jbf8ACrBjt&#10;YYwkWD/uiGIYFdcC/mk4iHwf4hp3AkE5IQ6iCA6bTit25VxC3YFLy4nW1xSdmClZPsCom9nnwEQE&#10;hUcBqE6cGziBAUYlZbOZk2HEVMQsxbqiNnSH8n39QFTVEs0AfreymzRk8o5vja+9KeRsZ2TGHRkt&#10;sg2cgL09wHhyXWhHqZ1/b8/O63XgT38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559UgcAwAAOAYAAA4AAAAAAAAA&#10;AAAAAAAALgIAAGRycy9lMm9Eb2MueG1sUEsBAi0AFAAGAAgAAAAhAHx2COHfAAAACwEAAA8AAAAA&#10;AAAAAAAAAAAAdgUAAGRycy9kb3ducmV2LnhtbFBLBQYAAAAABAAEAPMAAACCBgAAAAA=&#10;" o:allowincell="f" filled="f" stroked="f" strokeweight=".5pt">
              <v:textbox inset="20pt,0,,0">
                <w:txbxContent>
                  <w:p w:rsidR="00991888" w:rsidRPr="00991888" w:rsidRDefault="00991888" w:rsidP="00991888">
                    <w:pPr>
                      <w:spacing w:after="0"/>
                      <w:rPr>
                        <w:rFonts w:ascii="Calibri" w:hAnsi="Calibri" w:cs="Calibri"/>
                        <w:color w:val="000000"/>
                        <w:sz w:val="20"/>
                      </w:rPr>
                    </w:pPr>
                    <w:r w:rsidRPr="00991888">
                      <w:rPr>
                        <w:rFonts w:ascii="Calibri" w:hAnsi="Calibri" w:cs="Calibri"/>
                        <w:color w:val="000000"/>
                        <w:sz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9B" w:rsidRDefault="00C74E9B" w:rsidP="00991888">
      <w:pPr>
        <w:spacing w:after="0" w:line="240" w:lineRule="auto"/>
      </w:pPr>
      <w:r>
        <w:separator/>
      </w:r>
    </w:p>
  </w:footnote>
  <w:footnote w:type="continuationSeparator" w:id="0">
    <w:p w:rsidR="00C74E9B" w:rsidRDefault="00C74E9B" w:rsidP="0099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312"/>
    <w:multiLevelType w:val="multilevel"/>
    <w:tmpl w:val="E97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E18C0"/>
    <w:multiLevelType w:val="multilevel"/>
    <w:tmpl w:val="48C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A1B02"/>
    <w:multiLevelType w:val="multilevel"/>
    <w:tmpl w:val="860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77C3A"/>
    <w:multiLevelType w:val="multilevel"/>
    <w:tmpl w:val="2ABE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47300"/>
    <w:multiLevelType w:val="multilevel"/>
    <w:tmpl w:val="1C6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85AC0"/>
    <w:multiLevelType w:val="multilevel"/>
    <w:tmpl w:val="A3A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65"/>
    <w:rsid w:val="000061F3"/>
    <w:rsid w:val="00011CCC"/>
    <w:rsid w:val="000430B5"/>
    <w:rsid w:val="000A0B1A"/>
    <w:rsid w:val="000F0D6A"/>
    <w:rsid w:val="001245B8"/>
    <w:rsid w:val="00141FA2"/>
    <w:rsid w:val="00174273"/>
    <w:rsid w:val="0019298A"/>
    <w:rsid w:val="001D1FDE"/>
    <w:rsid w:val="002E3B65"/>
    <w:rsid w:val="002E50F5"/>
    <w:rsid w:val="003228FC"/>
    <w:rsid w:val="00327E5E"/>
    <w:rsid w:val="00363EAF"/>
    <w:rsid w:val="003C2660"/>
    <w:rsid w:val="003C7487"/>
    <w:rsid w:val="003D191B"/>
    <w:rsid w:val="003D50F2"/>
    <w:rsid w:val="003E682E"/>
    <w:rsid w:val="00442588"/>
    <w:rsid w:val="004633DE"/>
    <w:rsid w:val="00477B4B"/>
    <w:rsid w:val="00484C42"/>
    <w:rsid w:val="00490347"/>
    <w:rsid w:val="00505C51"/>
    <w:rsid w:val="0053637B"/>
    <w:rsid w:val="005637FA"/>
    <w:rsid w:val="0057792D"/>
    <w:rsid w:val="00582120"/>
    <w:rsid w:val="005A7925"/>
    <w:rsid w:val="005D35EC"/>
    <w:rsid w:val="006569D9"/>
    <w:rsid w:val="00687FA9"/>
    <w:rsid w:val="006A29E4"/>
    <w:rsid w:val="006C3F1D"/>
    <w:rsid w:val="0074632C"/>
    <w:rsid w:val="007709F0"/>
    <w:rsid w:val="007A3F6E"/>
    <w:rsid w:val="00821F01"/>
    <w:rsid w:val="008572F0"/>
    <w:rsid w:val="008F291F"/>
    <w:rsid w:val="008F606D"/>
    <w:rsid w:val="00940922"/>
    <w:rsid w:val="00962B37"/>
    <w:rsid w:val="00977F7D"/>
    <w:rsid w:val="00981FC1"/>
    <w:rsid w:val="00991888"/>
    <w:rsid w:val="009939AB"/>
    <w:rsid w:val="009E5789"/>
    <w:rsid w:val="00A161FF"/>
    <w:rsid w:val="00A71ECA"/>
    <w:rsid w:val="00AB2621"/>
    <w:rsid w:val="00B14AE2"/>
    <w:rsid w:val="00B20BA1"/>
    <w:rsid w:val="00B91900"/>
    <w:rsid w:val="00BD7E47"/>
    <w:rsid w:val="00C74E9B"/>
    <w:rsid w:val="00C8346F"/>
    <w:rsid w:val="00D07AD1"/>
    <w:rsid w:val="00D07E19"/>
    <w:rsid w:val="00D272F1"/>
    <w:rsid w:val="00D3639A"/>
    <w:rsid w:val="00D43016"/>
    <w:rsid w:val="00D52B9A"/>
    <w:rsid w:val="00D95585"/>
    <w:rsid w:val="00DB0777"/>
    <w:rsid w:val="00E32207"/>
    <w:rsid w:val="00E3396D"/>
    <w:rsid w:val="00E70F7E"/>
    <w:rsid w:val="00F6679D"/>
    <w:rsid w:val="00F6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C4551-998E-4397-93A3-5F7AA79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18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888"/>
    <w:rPr>
      <w:noProof/>
      <w:lang w:val="en-US"/>
    </w:rPr>
  </w:style>
  <w:style w:type="paragraph" w:styleId="Altbilgi">
    <w:name w:val="footer"/>
    <w:basedOn w:val="Normal"/>
    <w:link w:val="AltbilgiChar"/>
    <w:uiPriority w:val="99"/>
    <w:unhideWhenUsed/>
    <w:rsid w:val="009918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888"/>
    <w:rPr>
      <w:noProof/>
      <w:lang w:val="en-US"/>
    </w:rPr>
  </w:style>
  <w:style w:type="table" w:styleId="TabloKlavuzu">
    <w:name w:val="Table Grid"/>
    <w:basedOn w:val="NormalTablo"/>
    <w:uiPriority w:val="39"/>
    <w:rsid w:val="003D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637B"/>
    <w:rPr>
      <w:color w:val="0563C1" w:themeColor="hyperlink"/>
      <w:u w:val="single"/>
    </w:rPr>
  </w:style>
  <w:style w:type="character" w:customStyle="1" w:styleId="UnresolvedMention">
    <w:name w:val="Unresolved Mention"/>
    <w:basedOn w:val="VarsaylanParagrafYazTipi"/>
    <w:uiPriority w:val="99"/>
    <w:semiHidden/>
    <w:unhideWhenUsed/>
    <w:rsid w:val="0053637B"/>
    <w:rPr>
      <w:color w:val="605E5C"/>
      <w:shd w:val="clear" w:color="auto" w:fill="E1DFDD"/>
    </w:rPr>
  </w:style>
  <w:style w:type="character" w:styleId="zlenenKpr">
    <w:name w:val="FollowedHyperlink"/>
    <w:basedOn w:val="VarsaylanParagrafYazTipi"/>
    <w:uiPriority w:val="99"/>
    <w:semiHidden/>
    <w:unhideWhenUsed/>
    <w:rsid w:val="00B14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81086">
      <w:bodyDiv w:val="1"/>
      <w:marLeft w:val="0"/>
      <w:marRight w:val="0"/>
      <w:marTop w:val="0"/>
      <w:marBottom w:val="0"/>
      <w:divBdr>
        <w:top w:val="none" w:sz="0" w:space="0" w:color="auto"/>
        <w:left w:val="none" w:sz="0" w:space="0" w:color="auto"/>
        <w:bottom w:val="none" w:sz="0" w:space="0" w:color="auto"/>
        <w:right w:val="none" w:sz="0" w:space="0" w:color="auto"/>
      </w:divBdr>
    </w:div>
    <w:div w:id="605234587">
      <w:bodyDiv w:val="1"/>
      <w:marLeft w:val="0"/>
      <w:marRight w:val="0"/>
      <w:marTop w:val="0"/>
      <w:marBottom w:val="0"/>
      <w:divBdr>
        <w:top w:val="none" w:sz="0" w:space="0" w:color="auto"/>
        <w:left w:val="none" w:sz="0" w:space="0" w:color="auto"/>
        <w:bottom w:val="none" w:sz="0" w:space="0" w:color="auto"/>
        <w:right w:val="none" w:sz="0" w:space="0" w:color="auto"/>
      </w:divBdr>
    </w:div>
    <w:div w:id="1410351893">
      <w:bodyDiv w:val="1"/>
      <w:marLeft w:val="0"/>
      <w:marRight w:val="0"/>
      <w:marTop w:val="0"/>
      <w:marBottom w:val="0"/>
      <w:divBdr>
        <w:top w:val="none" w:sz="0" w:space="0" w:color="auto"/>
        <w:left w:val="none" w:sz="0" w:space="0" w:color="auto"/>
        <w:bottom w:val="none" w:sz="0" w:space="0" w:color="auto"/>
        <w:right w:val="none" w:sz="0" w:space="0" w:color="auto"/>
      </w:divBdr>
    </w:div>
    <w:div w:id="2131779175">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grafik@tekgrafi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kgrafik@tekgraf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stack.com.tr/wp-content/uploads/2020/06/KVK_Bas%CC%A7vuru-Formu.pdf" TargetMode="External"/><Relationship Id="rId4" Type="http://schemas.openxmlformats.org/officeDocument/2006/relationships/webSettings" Target="webSettings.xml"/><Relationship Id="rId9" Type="http://schemas.openxmlformats.org/officeDocument/2006/relationships/hyperlink" Target="mailto:tekgrafik@tekgraf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674</Words>
  <Characters>3844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Ilgaz Yalçin</dc:creator>
  <cp:keywords/>
  <dc:description/>
  <cp:lastModifiedBy>Serkan</cp:lastModifiedBy>
  <cp:revision>3</cp:revision>
  <dcterms:created xsi:type="dcterms:W3CDTF">2023-06-12T14:17:00Z</dcterms:created>
  <dcterms:modified xsi:type="dcterms:W3CDTF">2023-06-13T06:46:00Z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2023-04-17T04:57:05Z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889d741c-010b-46a8-b0d3-875683b6c45a</vt:lpwstr>
  </property>
  <property fmtid="{D5CDD505-2E9C-101B-9397-08002B2CF9AE}" pid="8" name="MSIP_Label_0067fe22-5eac-47ec-8e7b-0d161ebb91ad_ContentBits">
    <vt:lpwstr>2</vt:lpwstr>
  </property>
</Properties>
</file>